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Sraopastraipa"/>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31CFB">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0C41B91E" w:rsidR="00083DE4" w:rsidRPr="00C31CFB" w:rsidRDefault="00600DC8" w:rsidP="007A7ACA">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445315">
        <w:rPr>
          <w:rFonts w:asciiTheme="minorHAnsi" w:hAnsiTheme="minorHAnsi" w:cstheme="minorHAnsi"/>
          <w:bCs/>
          <w:i w:val="0"/>
          <w:iCs w:val="0"/>
          <w:sz w:val="22"/>
          <w:szCs w:val="22"/>
        </w:rPr>
        <w:t>daugiabučio gyvenamojo namo</w:t>
      </w:r>
      <w:r w:rsidR="00B0582A">
        <w:rPr>
          <w:rFonts w:asciiTheme="minorHAnsi" w:hAnsiTheme="minorHAnsi" w:cstheme="minorHAnsi"/>
          <w:bCs/>
          <w:i w:val="0"/>
          <w:iCs w:val="0"/>
          <w:sz w:val="22"/>
          <w:szCs w:val="22"/>
        </w:rPr>
        <w:t xml:space="preserve"> Žygimantų </w:t>
      </w:r>
      <w:r w:rsidR="00EE4928">
        <w:rPr>
          <w:rFonts w:asciiTheme="minorHAnsi" w:hAnsiTheme="minorHAnsi" w:cstheme="minorHAnsi"/>
          <w:bCs/>
          <w:i w:val="0"/>
          <w:iCs w:val="0"/>
          <w:sz w:val="22"/>
          <w:szCs w:val="22"/>
        </w:rPr>
        <w:t xml:space="preserve">g. </w:t>
      </w:r>
      <w:r w:rsidR="00B0582A">
        <w:rPr>
          <w:rFonts w:asciiTheme="minorHAnsi" w:hAnsiTheme="minorHAnsi" w:cstheme="minorHAnsi"/>
          <w:bCs/>
          <w:i w:val="0"/>
          <w:iCs w:val="0"/>
          <w:sz w:val="22"/>
          <w:szCs w:val="22"/>
        </w:rPr>
        <w:t>12A</w:t>
      </w:r>
      <w:r w:rsidR="00C31CFB" w:rsidRPr="00C31CFB">
        <w:rPr>
          <w:rFonts w:asciiTheme="minorHAnsi" w:hAnsiTheme="minorHAnsi" w:cstheme="minorHAnsi"/>
          <w:bCs/>
          <w:i w:val="0"/>
          <w:iCs w:val="0"/>
          <w:sz w:val="22"/>
          <w:szCs w:val="22"/>
        </w:rPr>
        <w:t xml:space="preserve">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7A7ACA">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7A7ACA">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7A7ACA">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7516BB5E" w14:textId="412AC747" w:rsidR="002F6D40" w:rsidRPr="008455C5" w:rsidRDefault="002F6D40" w:rsidP="007A7ACA">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w:t>
      </w:r>
      <w:r w:rsidR="00120E10">
        <w:rPr>
          <w:rFonts w:asciiTheme="minorHAnsi" w:hAnsiTheme="minorHAnsi" w:cstheme="minorHAnsi"/>
          <w:i w:val="0"/>
          <w:iCs w:val="0"/>
          <w:sz w:val="22"/>
          <w:szCs w:val="22"/>
        </w:rPr>
        <w:t>II</w:t>
      </w:r>
      <w:r>
        <w:rPr>
          <w:rFonts w:asciiTheme="minorHAnsi" w:hAnsiTheme="minorHAnsi" w:cstheme="minorHAnsi"/>
          <w:i w:val="0"/>
          <w:iCs w:val="0"/>
          <w:sz w:val="22"/>
          <w:szCs w:val="22"/>
        </w:rPr>
        <w:t xml:space="preserve"> kategorija</w:t>
      </w:r>
      <w:r w:rsidR="00120E10">
        <w:rPr>
          <w:rFonts w:asciiTheme="minorHAnsi" w:hAnsiTheme="minorHAnsi" w:cstheme="minorHAnsi"/>
          <w:i w:val="0"/>
          <w:iCs w:val="0"/>
          <w:sz w:val="22"/>
          <w:szCs w:val="22"/>
        </w:rPr>
        <w:t>i</w:t>
      </w:r>
      <w:r>
        <w:rPr>
          <w:rFonts w:asciiTheme="minorHAnsi" w:hAnsiTheme="minorHAnsi" w:cstheme="minorHAnsi"/>
          <w:i w:val="0"/>
          <w:iCs w:val="0"/>
          <w:sz w:val="22"/>
          <w:szCs w:val="22"/>
        </w:rPr>
        <w:t xml:space="preserve"> – šilumos tiekimo tinklų statyba. </w:t>
      </w:r>
      <w:r w:rsidR="00120E10">
        <w:rPr>
          <w:rFonts w:asciiTheme="minorHAnsi" w:hAnsiTheme="minorHAnsi" w:cstheme="minorHAnsi"/>
          <w:i w:val="0"/>
          <w:iCs w:val="0"/>
          <w:sz w:val="22"/>
          <w:szCs w:val="22"/>
        </w:rPr>
        <w:t xml:space="preserve">II grupės nesudėtingieji </w:t>
      </w:r>
      <w:r>
        <w:rPr>
          <w:rFonts w:asciiTheme="minorHAnsi" w:hAnsiTheme="minorHAnsi" w:cstheme="minorHAnsi"/>
          <w:i w:val="0"/>
          <w:iCs w:val="0"/>
          <w:sz w:val="22"/>
          <w:szCs w:val="22"/>
        </w:rPr>
        <w:t>statiniai</w:t>
      </w:r>
    </w:p>
    <w:p w14:paraId="406B48B3" w14:textId="77777777" w:rsidR="00176E91" w:rsidRPr="00423CEE" w:rsidRDefault="00176E91" w:rsidP="007A7ACA">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7A7ACA">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614DBCA7" w:rsidR="00FA60AA" w:rsidRPr="00984F8E" w:rsidRDefault="00C265F9" w:rsidP="007A7ACA">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120E10">
        <w:rPr>
          <w:rFonts w:asciiTheme="minorHAnsi" w:eastAsia="Calibri" w:hAnsiTheme="minorHAnsi" w:cstheme="minorHAnsi"/>
          <w:i w:val="0"/>
          <w:iCs w:val="0"/>
          <w:color w:val="000000"/>
          <w:sz w:val="22"/>
          <w:szCs w:val="22"/>
          <w:lang w:eastAsia="lt-LT" w:bidi="lt-LT"/>
        </w:rPr>
        <w:t>Daugiabu</w:t>
      </w:r>
      <w:r w:rsidR="00B0582A">
        <w:rPr>
          <w:rFonts w:asciiTheme="minorHAnsi" w:eastAsia="Calibri" w:hAnsiTheme="minorHAnsi" w:cstheme="minorHAnsi"/>
          <w:i w:val="0"/>
          <w:iCs w:val="0"/>
          <w:color w:val="000000"/>
          <w:sz w:val="22"/>
          <w:szCs w:val="22"/>
          <w:lang w:eastAsia="lt-LT" w:bidi="lt-LT"/>
        </w:rPr>
        <w:t>t</w:t>
      </w:r>
      <w:r w:rsidR="00120E10">
        <w:rPr>
          <w:rFonts w:asciiTheme="minorHAnsi" w:eastAsia="Calibri" w:hAnsiTheme="minorHAnsi" w:cstheme="minorHAnsi"/>
          <w:i w:val="0"/>
          <w:iCs w:val="0"/>
          <w:color w:val="000000"/>
          <w:sz w:val="22"/>
          <w:szCs w:val="22"/>
          <w:lang w:eastAsia="lt-LT" w:bidi="lt-LT"/>
        </w:rPr>
        <w:t>i</w:t>
      </w:r>
      <w:r w:rsidR="00B0582A">
        <w:rPr>
          <w:rFonts w:asciiTheme="minorHAnsi" w:eastAsia="Calibri" w:hAnsiTheme="minorHAnsi" w:cstheme="minorHAnsi"/>
          <w:i w:val="0"/>
          <w:iCs w:val="0"/>
          <w:color w:val="000000"/>
          <w:sz w:val="22"/>
          <w:szCs w:val="22"/>
          <w:lang w:eastAsia="lt-LT" w:bidi="lt-LT"/>
        </w:rPr>
        <w:t>s</w:t>
      </w:r>
      <w:r w:rsidR="00120E10">
        <w:rPr>
          <w:rFonts w:asciiTheme="minorHAnsi" w:eastAsia="Calibri" w:hAnsiTheme="minorHAnsi" w:cstheme="minorHAnsi"/>
          <w:i w:val="0"/>
          <w:iCs w:val="0"/>
          <w:color w:val="000000"/>
          <w:sz w:val="22"/>
          <w:szCs w:val="22"/>
          <w:lang w:eastAsia="lt-LT" w:bidi="lt-LT"/>
        </w:rPr>
        <w:t xml:space="preserve"> gyvenam</w:t>
      </w:r>
      <w:r w:rsidR="00B0582A">
        <w:rPr>
          <w:rFonts w:asciiTheme="minorHAnsi" w:eastAsia="Calibri" w:hAnsiTheme="minorHAnsi" w:cstheme="minorHAnsi"/>
          <w:i w:val="0"/>
          <w:iCs w:val="0"/>
          <w:color w:val="000000"/>
          <w:sz w:val="22"/>
          <w:szCs w:val="22"/>
          <w:lang w:eastAsia="lt-LT" w:bidi="lt-LT"/>
        </w:rPr>
        <w:t>asis</w:t>
      </w:r>
      <w:r w:rsidR="00120E10">
        <w:rPr>
          <w:rFonts w:asciiTheme="minorHAnsi" w:eastAsia="Calibri" w:hAnsiTheme="minorHAnsi" w:cstheme="minorHAnsi"/>
          <w:i w:val="0"/>
          <w:iCs w:val="0"/>
          <w:color w:val="000000"/>
          <w:sz w:val="22"/>
          <w:szCs w:val="22"/>
          <w:lang w:eastAsia="lt-LT" w:bidi="lt-LT"/>
        </w:rPr>
        <w:t xml:space="preserve"> nam</w:t>
      </w:r>
      <w:r w:rsidR="00B0582A">
        <w:rPr>
          <w:rFonts w:asciiTheme="minorHAnsi" w:eastAsia="Calibri" w:hAnsiTheme="minorHAnsi" w:cstheme="minorHAnsi"/>
          <w:i w:val="0"/>
          <w:iCs w:val="0"/>
          <w:color w:val="000000"/>
          <w:sz w:val="22"/>
          <w:szCs w:val="22"/>
          <w:lang w:eastAsia="lt-LT" w:bidi="lt-LT"/>
        </w:rPr>
        <w:t xml:space="preserve">as </w:t>
      </w:r>
      <w:r w:rsidR="00120E10">
        <w:rPr>
          <w:rFonts w:asciiTheme="minorHAnsi" w:eastAsia="Calibri" w:hAnsiTheme="minorHAnsi" w:cstheme="minorHAnsi"/>
          <w:i w:val="0"/>
          <w:iCs w:val="0"/>
          <w:color w:val="000000"/>
          <w:sz w:val="22"/>
          <w:szCs w:val="22"/>
          <w:lang w:eastAsia="lt-LT" w:bidi="lt-LT"/>
        </w:rPr>
        <w:br/>
      </w:r>
      <w:r w:rsidR="00B0582A">
        <w:rPr>
          <w:rFonts w:asciiTheme="minorHAnsi" w:eastAsia="Calibri" w:hAnsiTheme="minorHAnsi" w:cstheme="minorHAnsi"/>
          <w:i w:val="0"/>
          <w:iCs w:val="0"/>
          <w:color w:val="000000"/>
          <w:sz w:val="22"/>
          <w:szCs w:val="22"/>
          <w:lang w:eastAsia="lt-LT" w:bidi="lt-LT"/>
        </w:rPr>
        <w:t xml:space="preserve">Žygimantų </w:t>
      </w:r>
      <w:r w:rsidR="00120E10">
        <w:rPr>
          <w:rFonts w:asciiTheme="minorHAnsi" w:eastAsia="Calibri" w:hAnsiTheme="minorHAnsi" w:cstheme="minorHAnsi"/>
          <w:i w:val="0"/>
          <w:iCs w:val="0"/>
          <w:color w:val="000000"/>
          <w:sz w:val="22"/>
          <w:szCs w:val="22"/>
          <w:lang w:eastAsia="lt-LT" w:bidi="lt-LT"/>
        </w:rPr>
        <w:t>g. 1</w:t>
      </w:r>
      <w:r w:rsidR="00B0582A">
        <w:rPr>
          <w:rFonts w:asciiTheme="minorHAnsi" w:eastAsia="Calibri" w:hAnsiTheme="minorHAnsi" w:cstheme="minorHAnsi"/>
          <w:i w:val="0"/>
          <w:iCs w:val="0"/>
          <w:color w:val="000000"/>
          <w:sz w:val="22"/>
          <w:szCs w:val="22"/>
          <w:lang w:eastAsia="lt-LT" w:bidi="lt-LT"/>
        </w:rPr>
        <w:t>2A</w:t>
      </w:r>
      <w:r w:rsidR="00EE4928">
        <w:rPr>
          <w:rFonts w:asciiTheme="minorHAnsi" w:eastAsia="Calibri" w:hAnsiTheme="minorHAnsi" w:cstheme="minorHAnsi"/>
          <w:i w:val="0"/>
          <w:iCs w:val="0"/>
          <w:color w:val="000000"/>
          <w:sz w:val="22"/>
          <w:szCs w:val="22"/>
          <w:lang w:eastAsia="lt-LT" w:bidi="lt-LT"/>
        </w:rPr>
        <w:t>,</w:t>
      </w:r>
      <w:r w:rsidR="00C23E8B">
        <w:rPr>
          <w:rFonts w:asciiTheme="minorHAnsi" w:eastAsia="Calibri" w:hAnsiTheme="minorHAnsi" w:cstheme="minorHAnsi"/>
          <w:i w:val="0"/>
          <w:iCs w:val="0"/>
          <w:color w:val="000000"/>
          <w:sz w:val="22"/>
          <w:szCs w:val="22"/>
          <w:lang w:eastAsia="lt-LT" w:bidi="lt-LT"/>
        </w:rPr>
        <w:t xml:space="preserve"> Vi</w:t>
      </w:r>
      <w:r w:rsidR="00C2782A">
        <w:rPr>
          <w:rFonts w:asciiTheme="minorHAnsi" w:eastAsia="Calibri" w:hAnsiTheme="minorHAnsi" w:cstheme="minorHAnsi"/>
          <w:i w:val="0"/>
          <w:iCs w:val="0"/>
          <w:color w:val="000000"/>
          <w:sz w:val="22"/>
          <w:szCs w:val="22"/>
          <w:lang w:eastAsia="lt-LT" w:bidi="lt-LT"/>
        </w:rPr>
        <w:t>lni</w:t>
      </w:r>
      <w:r w:rsidR="00B0582A">
        <w:rPr>
          <w:rFonts w:asciiTheme="minorHAnsi" w:eastAsia="Calibri" w:hAnsiTheme="minorHAnsi" w:cstheme="minorHAnsi"/>
          <w:i w:val="0"/>
          <w:iCs w:val="0"/>
          <w:color w:val="000000"/>
          <w:sz w:val="22"/>
          <w:szCs w:val="22"/>
          <w:lang w:eastAsia="lt-LT" w:bidi="lt-LT"/>
        </w:rPr>
        <w:t>a</w:t>
      </w:r>
      <w:r w:rsidR="00C2782A">
        <w:rPr>
          <w:rFonts w:asciiTheme="minorHAnsi" w:eastAsia="Calibri" w:hAnsiTheme="minorHAnsi" w:cstheme="minorHAnsi"/>
          <w:i w:val="0"/>
          <w:iCs w:val="0"/>
          <w:color w:val="000000"/>
          <w:sz w:val="22"/>
          <w:szCs w:val="22"/>
          <w:lang w:eastAsia="lt-LT" w:bidi="lt-LT"/>
        </w:rPr>
        <w:t>u</w:t>
      </w:r>
      <w:r w:rsidR="00B0582A">
        <w:rPr>
          <w:rFonts w:asciiTheme="minorHAnsi" w:eastAsia="Calibri" w:hAnsiTheme="minorHAnsi" w:cstheme="minorHAnsi"/>
          <w:i w:val="0"/>
          <w:iCs w:val="0"/>
          <w:color w:val="000000"/>
          <w:sz w:val="22"/>
          <w:szCs w:val="22"/>
          <w:lang w:eastAsia="lt-LT" w:bidi="lt-LT"/>
        </w:rPr>
        <w:t>s m.</w:t>
      </w:r>
      <w:r w:rsidR="002C3686">
        <w:rPr>
          <w:rFonts w:asciiTheme="minorHAnsi" w:eastAsia="Calibri" w:hAnsiTheme="minorHAnsi" w:cstheme="minorHAnsi"/>
          <w:i w:val="0"/>
          <w:iCs w:val="0"/>
          <w:color w:val="000000"/>
          <w:sz w:val="22"/>
          <w:szCs w:val="22"/>
          <w:lang w:eastAsia="lt-LT" w:bidi="lt-LT"/>
        </w:rPr>
        <w:t xml:space="preserve">, </w:t>
      </w:r>
      <w:r w:rsidR="00120E10">
        <w:rPr>
          <w:rFonts w:asciiTheme="minorHAnsi" w:eastAsia="Calibri" w:hAnsiTheme="minorHAnsi" w:cstheme="minorHAnsi"/>
          <w:i w:val="0"/>
          <w:iCs w:val="0"/>
          <w:color w:val="000000"/>
          <w:sz w:val="22"/>
          <w:szCs w:val="22"/>
          <w:lang w:eastAsia="lt-LT" w:bidi="lt-LT"/>
        </w:rPr>
        <w:t xml:space="preserve">statybos </w:t>
      </w:r>
      <w:r w:rsidR="00361FC5" w:rsidRPr="00423CEE">
        <w:rPr>
          <w:rFonts w:asciiTheme="minorHAnsi" w:eastAsia="Calibri" w:hAnsiTheme="minorHAnsi" w:cstheme="minorHAnsi"/>
          <w:i w:val="0"/>
          <w:iCs w:val="0"/>
          <w:color w:val="000000"/>
          <w:lang w:eastAsia="lt-LT" w:bidi="lt-LT"/>
        </w:rPr>
        <w:t>proj</w:t>
      </w:r>
      <w:r w:rsidR="00361FC5" w:rsidRPr="00423CEE">
        <w:rPr>
          <w:rFonts w:asciiTheme="minorHAnsi" w:hAnsiTheme="minorHAnsi" w:cstheme="minorHAnsi"/>
          <w:i w:val="0"/>
          <w:iCs w:val="0"/>
        </w:rPr>
        <w:t>ektas</w:t>
      </w:r>
      <w:r w:rsidR="00CA76EA">
        <w:rPr>
          <w:rFonts w:asciiTheme="minorHAnsi" w:hAnsiTheme="minorHAnsi" w:cstheme="minorHAnsi"/>
          <w:i w:val="0"/>
          <w:iCs w:val="0"/>
        </w:rPr>
        <w:t>.</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7A7AC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7A7AC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7A7AC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AE3AE5" w:rsidRDefault="00BE5E88" w:rsidP="007A7AC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53BA47D9" w14:textId="76F1EAEF" w:rsidR="00AE3AE5" w:rsidRPr="00FC769E" w:rsidRDefault="00AE3AE5" w:rsidP="007A7AC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eastAsia="Calibri" w:hAnsiTheme="minorHAnsi" w:cstheme="minorHAnsi"/>
          <w:b/>
          <w:bCs/>
          <w:i w:val="0"/>
          <w:iCs w:val="0"/>
          <w:sz w:val="22"/>
          <w:szCs w:val="22"/>
          <w:lang w:bidi="lt-LT"/>
        </w:rPr>
        <w:t xml:space="preserve">šilumos tinklų statybos metu </w:t>
      </w:r>
      <w:r w:rsidR="005A54FD">
        <w:rPr>
          <w:rFonts w:asciiTheme="minorHAnsi" w:eastAsia="Calibri" w:hAnsiTheme="minorHAnsi" w:cstheme="minorHAnsi"/>
          <w:b/>
          <w:bCs/>
          <w:i w:val="0"/>
          <w:iCs w:val="0"/>
          <w:sz w:val="22"/>
          <w:szCs w:val="22"/>
          <w:lang w:bidi="lt-LT"/>
        </w:rPr>
        <w:t>ties medžiais užtikrinti arboristo priežiūrą.</w:t>
      </w:r>
    </w:p>
    <w:p w14:paraId="6ACCF03D" w14:textId="684AFE10" w:rsidR="002F6D40" w:rsidRPr="00F81944" w:rsidRDefault="00FA60AA" w:rsidP="007A7AC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FC769E">
        <w:rPr>
          <w:rFonts w:asciiTheme="minorHAnsi" w:eastAsia="Calibri" w:hAnsiTheme="minorHAnsi" w:cstheme="minorHAnsi"/>
          <w:i w:val="0"/>
          <w:iCs w:val="0"/>
          <w:sz w:val="22"/>
          <w:szCs w:val="22"/>
          <w:lang w:bidi="lt-LT"/>
        </w:rPr>
        <w:t xml:space="preserve"> iki 2024-</w:t>
      </w:r>
      <w:r w:rsidR="00C04E1F">
        <w:rPr>
          <w:rFonts w:asciiTheme="minorHAnsi" w:eastAsia="Calibri" w:hAnsiTheme="minorHAnsi" w:cstheme="minorHAnsi"/>
          <w:i w:val="0"/>
          <w:iCs w:val="0"/>
          <w:sz w:val="22"/>
          <w:szCs w:val="22"/>
          <w:lang w:bidi="lt-LT"/>
        </w:rPr>
        <w:t>09</w:t>
      </w:r>
      <w:r w:rsidR="00FC769E">
        <w:rPr>
          <w:rFonts w:asciiTheme="minorHAnsi" w:eastAsia="Calibri" w:hAnsiTheme="minorHAnsi" w:cstheme="minorHAnsi"/>
          <w:i w:val="0"/>
          <w:iCs w:val="0"/>
          <w:sz w:val="22"/>
          <w:szCs w:val="22"/>
          <w:lang w:bidi="lt-LT"/>
        </w:rPr>
        <w:t>-</w:t>
      </w:r>
      <w:r w:rsidR="00816151">
        <w:rPr>
          <w:rFonts w:asciiTheme="minorHAnsi" w:eastAsia="Calibri" w:hAnsiTheme="minorHAnsi" w:cstheme="minorHAnsi"/>
          <w:i w:val="0"/>
          <w:iCs w:val="0"/>
          <w:sz w:val="22"/>
          <w:szCs w:val="22"/>
          <w:lang w:bidi="lt-LT"/>
        </w:rPr>
        <w:t>3</w:t>
      </w:r>
      <w:r w:rsidR="00120E10">
        <w:rPr>
          <w:rFonts w:asciiTheme="minorHAnsi" w:eastAsia="Calibri" w:hAnsiTheme="minorHAnsi" w:cstheme="minorHAnsi"/>
          <w:i w:val="0"/>
          <w:iCs w:val="0"/>
          <w:sz w:val="22"/>
          <w:szCs w:val="22"/>
          <w:lang w:bidi="lt-LT"/>
        </w:rPr>
        <w:t xml:space="preserve">0, </w:t>
      </w:r>
      <w:r w:rsidR="00120E10">
        <w:rPr>
          <w:rFonts w:asciiTheme="minorHAnsi" w:eastAsia="Calibri" w:hAnsiTheme="minorHAnsi" w:cstheme="minorHAnsi"/>
          <w:b/>
          <w:bCs/>
          <w:i w:val="0"/>
          <w:iCs w:val="0"/>
          <w:sz w:val="22"/>
          <w:szCs w:val="22"/>
          <w:lang w:bidi="lt-LT"/>
        </w:rPr>
        <w:t xml:space="preserve">prisijungimą prie esamų tinklų atlikti </w:t>
      </w:r>
      <w:r w:rsidR="00C04E1F">
        <w:rPr>
          <w:rFonts w:asciiTheme="minorHAnsi" w:eastAsia="Calibri" w:hAnsiTheme="minorHAnsi" w:cstheme="minorHAnsi"/>
          <w:b/>
          <w:bCs/>
          <w:i w:val="0"/>
          <w:iCs w:val="0"/>
          <w:sz w:val="22"/>
          <w:szCs w:val="22"/>
          <w:lang w:bidi="lt-LT"/>
        </w:rPr>
        <w:t>be atjungimo</w:t>
      </w:r>
      <w:r w:rsidR="00F81944">
        <w:rPr>
          <w:rFonts w:asciiTheme="minorHAnsi" w:eastAsia="Calibri" w:hAnsiTheme="minorHAnsi" w:cstheme="minorHAnsi"/>
          <w:i w:val="0"/>
          <w:iCs w:val="0"/>
          <w:sz w:val="22"/>
          <w:szCs w:val="22"/>
          <w:lang w:bidi="lt-LT"/>
        </w:rPr>
        <w:t>;</w:t>
      </w:r>
    </w:p>
    <w:p w14:paraId="1CD18739" w14:textId="6999A001" w:rsidR="00C249AD" w:rsidRPr="00423CEE"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1473A9">
        <w:rPr>
          <w:rFonts w:asciiTheme="minorHAnsi" w:eastAsia="Calibri" w:hAnsiTheme="minorHAnsi" w:cstheme="minorHAnsi"/>
          <w:i w:val="0"/>
          <w:iCs w:val="0"/>
          <w:sz w:val="22"/>
          <w:szCs w:val="22"/>
          <w:highlight w:val="lightGray"/>
          <w:lang w:bidi="lt-LT"/>
        </w:rPr>
        <w:t>7</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1473A9">
        <w:rPr>
          <w:rFonts w:asciiTheme="minorHAnsi" w:eastAsia="Calibri" w:hAnsiTheme="minorHAnsi" w:cstheme="minorHAnsi"/>
          <w:i w:val="0"/>
          <w:iCs w:val="0"/>
          <w:sz w:val="22"/>
          <w:szCs w:val="22"/>
          <w:highlight w:val="lightGray"/>
          <w:lang w:bidi="lt-LT"/>
        </w:rPr>
        <w:t>76</w:t>
      </w:r>
      <w:r w:rsidR="008670AE" w:rsidRPr="008670AE">
        <w:rPr>
          <w:rFonts w:asciiTheme="minorHAnsi" w:eastAsia="Calibri" w:hAnsiTheme="minorHAnsi" w:cstheme="minorHAnsi"/>
          <w:i w:val="0"/>
          <w:iCs w:val="0"/>
          <w:sz w:val="22"/>
          <w:szCs w:val="22"/>
          <w:highlight w:val="lightGray"/>
          <w:lang w:bidi="lt-LT"/>
        </w:rPr>
        <w:fldChar w:fldCharType="end"/>
      </w:r>
      <w:r w:rsidR="009A432C">
        <w:rPr>
          <w:rFonts w:asciiTheme="minorHAnsi" w:eastAsia="Calibri" w:hAnsiTheme="minorHAnsi" w:cstheme="minorHAnsi"/>
          <w:i w:val="0"/>
          <w:iCs w:val="0"/>
          <w:sz w:val="22"/>
          <w:szCs w:val="22"/>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7AAD0B2B" w:rsidR="00132DD3" w:rsidRPr="001000E7" w:rsidRDefault="00132DD3" w:rsidP="002203A1">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120E10">
        <w:rPr>
          <w:rFonts w:asciiTheme="minorHAnsi" w:eastAsia="Calibri" w:hAnsiTheme="minorHAnsi" w:cstheme="minorHAnsi"/>
          <w:i w:val="0"/>
          <w:iCs w:val="0"/>
          <w:sz w:val="22"/>
          <w:szCs w:val="22"/>
          <w:lang w:bidi="lt-LT"/>
        </w:rPr>
        <w:t>5</w:t>
      </w:r>
      <w:r w:rsidRPr="00423CEE">
        <w:rPr>
          <w:rFonts w:asciiTheme="minorHAnsi" w:eastAsia="Calibri" w:hAnsiTheme="minorHAnsi" w:cstheme="minorHAnsi"/>
          <w:i w:val="0"/>
          <w:iCs w:val="0"/>
          <w:sz w:val="22"/>
          <w:szCs w:val="22"/>
          <w:lang w:bidi="lt-LT"/>
        </w:rPr>
        <w:t>-</w:t>
      </w:r>
      <w:r w:rsidR="00120E10">
        <w:rPr>
          <w:rFonts w:asciiTheme="minorHAnsi" w:eastAsia="Calibri" w:hAnsiTheme="minorHAnsi" w:cstheme="minorHAnsi"/>
          <w:i w:val="0"/>
          <w:iCs w:val="0"/>
          <w:sz w:val="22"/>
          <w:szCs w:val="22"/>
          <w:lang w:bidi="lt-LT"/>
        </w:rPr>
        <w:t>0</w:t>
      </w:r>
      <w:r w:rsidR="00AB21E1">
        <w:rPr>
          <w:rFonts w:asciiTheme="minorHAnsi" w:eastAsia="Calibri" w:hAnsiTheme="minorHAnsi" w:cstheme="minorHAnsi"/>
          <w:i w:val="0"/>
          <w:iCs w:val="0"/>
          <w:sz w:val="22"/>
          <w:szCs w:val="22"/>
          <w:lang w:bidi="lt-LT"/>
        </w:rPr>
        <w:t>1</w:t>
      </w:r>
      <w:r w:rsidR="00D86CC1" w:rsidRPr="00423CEE">
        <w:rPr>
          <w:rFonts w:asciiTheme="minorHAnsi" w:eastAsia="Calibri" w:hAnsiTheme="minorHAnsi" w:cstheme="minorHAnsi"/>
          <w:i w:val="0"/>
          <w:iCs w:val="0"/>
          <w:sz w:val="22"/>
          <w:szCs w:val="22"/>
          <w:lang w:bidi="lt-LT"/>
        </w:rPr>
        <w:t>-</w:t>
      </w:r>
      <w:r w:rsidR="007A3D7D">
        <w:rPr>
          <w:rFonts w:asciiTheme="minorHAnsi" w:eastAsia="Calibri" w:hAnsiTheme="minorHAnsi" w:cstheme="minorHAnsi"/>
          <w:i w:val="0"/>
          <w:iCs w:val="0"/>
          <w:sz w:val="22"/>
          <w:szCs w:val="22"/>
          <w:lang w:bidi="lt-LT"/>
        </w:rPr>
        <w:t>3</w:t>
      </w:r>
      <w:r w:rsidR="003826D4">
        <w:rPr>
          <w:rFonts w:asciiTheme="minorHAnsi" w:eastAsia="Calibri" w:hAnsiTheme="minorHAnsi" w:cstheme="minorHAnsi"/>
          <w:i w:val="0"/>
          <w:iCs w:val="0"/>
          <w:sz w:val="22"/>
          <w:szCs w:val="22"/>
          <w:lang w:bidi="lt-LT"/>
        </w:rPr>
        <w:t>1</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B00DD7"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B00DD7"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1473A9"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7EA1A5B3" w14:textId="77777777" w:rsidR="001473A9" w:rsidRPr="00BA73D3"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BA73D3">
        <w:rPr>
          <w:rFonts w:asciiTheme="minorHAnsi" w:hAnsiTheme="minorHAnsi" w:cstheme="minorHAnsi"/>
          <w:b/>
          <w:bCs/>
          <w:i w:val="0"/>
          <w:iCs w:val="0"/>
          <w:sz w:val="22"/>
          <w:szCs w:val="22"/>
        </w:rPr>
        <w:t>REIKALAVIMAI VAMZDŽIAMS IR JŲ FASONINĖS DALYS (IZOLIUOJAMIEMS MINERALINE VATA)</w:t>
      </w:r>
    </w:p>
    <w:p w14:paraId="1A5EAD4E" w14:textId="77777777" w:rsidR="001473A9" w:rsidRPr="00BA73D3"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BA73D3">
        <w:rPr>
          <w:rFonts w:asciiTheme="minorHAnsi" w:hAnsiTheme="minorHAnsi" w:cstheme="minorHAnsi"/>
          <w:i w:val="0"/>
          <w:iCs w:val="0"/>
          <w:sz w:val="22"/>
          <w:szCs w:val="22"/>
        </w:rPr>
        <w:t>Plieniniai vamzdžiai, alkūnės, perėjimai, aklės ir kita turi būti pagaminti iš tos pačios ar aukštesnės plieno markės kaip ir pramoniniu būdu izoliuoti vamzdynai (p. 3.1.</w:t>
      </w:r>
      <w:r>
        <w:rPr>
          <w:rFonts w:asciiTheme="minorHAnsi" w:hAnsiTheme="minorHAnsi" w:cstheme="minorHAnsi"/>
          <w:i w:val="0"/>
          <w:iCs w:val="0"/>
          <w:sz w:val="22"/>
          <w:szCs w:val="22"/>
        </w:rPr>
        <w:t>20</w:t>
      </w:r>
      <w:r w:rsidRPr="00BA73D3">
        <w:rPr>
          <w:rFonts w:asciiTheme="minorHAnsi" w:hAnsiTheme="minorHAnsi" w:cstheme="minorHAnsi"/>
          <w:i w:val="0"/>
          <w:iCs w:val="0"/>
          <w:sz w:val="22"/>
          <w:szCs w:val="22"/>
        </w:rPr>
        <w:t>.).</w:t>
      </w:r>
    </w:p>
    <w:p w14:paraId="3D2B44C1" w14:textId="77777777" w:rsidR="001473A9" w:rsidRPr="00BA73D3"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6F75F5">
        <w:rPr>
          <w:rFonts w:ascii="Calibri" w:eastAsia="Calibri" w:hAnsi="Calibri" w:cs="Calibri"/>
          <w:b/>
          <w:i w:val="0"/>
          <w:color w:val="000000"/>
          <w:sz w:val="22"/>
          <w:szCs w:val="22"/>
          <w:lang w:eastAsia="lt-LT" w:bidi="lt-LT"/>
        </w:rPr>
        <w:t>REIKALAVIMAI ANTIKOROZINEI DANGAI:</w:t>
      </w:r>
    </w:p>
    <w:p w14:paraId="3FF97B87" w14:textId="77777777" w:rsidR="001473A9" w:rsidRPr="006F75F5" w:rsidRDefault="001473A9" w:rsidP="001473A9">
      <w:pPr>
        <w:pStyle w:val="Sraopastraipa"/>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temperatūra +40°C÷+150°C;</w:t>
      </w:r>
    </w:p>
    <w:p w14:paraId="6104B498" w14:textId="77777777" w:rsidR="001473A9" w:rsidRPr="006F75F5" w:rsidRDefault="001473A9" w:rsidP="001473A9">
      <w:pPr>
        <w:pStyle w:val="Sraopastraipa"/>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santykinė drėgmė 50÷100%;</w:t>
      </w:r>
    </w:p>
    <w:p w14:paraId="0C912129" w14:textId="77777777" w:rsidR="001473A9" w:rsidRPr="00074307" w:rsidRDefault="001473A9" w:rsidP="001473A9">
      <w:pPr>
        <w:pStyle w:val="Bodytext20"/>
        <w:numPr>
          <w:ilvl w:val="0"/>
          <w:numId w:val="6"/>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Calibri" w:eastAsia="Calibri" w:hAnsi="Calibri" w:cs="Calibri"/>
          <w:i w:val="0"/>
          <w:iCs w:val="0"/>
          <w:color w:val="000000"/>
          <w:sz w:val="22"/>
          <w:szCs w:val="22"/>
          <w:lang w:eastAsia="lt-LT" w:bidi="lt-LT"/>
        </w:rPr>
        <w:t>paviršiaus korozijos laipsnis – A, B.</w:t>
      </w:r>
    </w:p>
    <w:p w14:paraId="36B1D1A0" w14:textId="77777777" w:rsidR="001473A9" w:rsidRPr="00074307"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Theme="minorHAnsi" w:hAnsiTheme="minorHAnsi" w:cstheme="minorHAnsi"/>
          <w:b/>
          <w:bCs/>
          <w:i w:val="0"/>
          <w:iCs w:val="0"/>
          <w:sz w:val="22"/>
          <w:szCs w:val="22"/>
        </w:rPr>
        <w:t>REIKALAVIMAI ŠILUMINEI IZOLIACIJAI</w:t>
      </w:r>
    </w:p>
    <w:p w14:paraId="5EC3B5A6" w14:textId="77777777" w:rsidR="001473A9" w:rsidRPr="00074307"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Calibri" w:eastAsia="Calibri" w:hAnsi="Calibri" w:cs="Calibri"/>
          <w:i w:val="0"/>
          <w:iCs w:val="0"/>
          <w:sz w:val="22"/>
          <w:szCs w:val="22"/>
          <w:lang w:bidi="lt-LT"/>
        </w:rPr>
        <w:t>Šilumos izoliacijos konstrukcijose neturi būti medžiagų ir gaminių kuriuose yra asbesto. Izoliuojanti medžiaga – vertikaliai orientuota akmens vata su aliuminio folija arba lygiavertė. Skaičiuotinas šilumos laidumo koeficientas &lt;0,04 W/(mK). Tankis iki 80 kg/m³.</w:t>
      </w:r>
    </w:p>
    <w:p w14:paraId="151C88EF"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Calibri" w:eastAsia="Calibri" w:hAnsi="Calibri" w:cs="Calibri"/>
          <w:i w:val="0"/>
          <w:iCs w:val="0"/>
          <w:sz w:val="22"/>
          <w:szCs w:val="22"/>
          <w:lang w:bidi="lt-LT"/>
        </w:rPr>
        <w:t>Šilumos izoliacijos storiai priklausomai nuo vamzdžio diametro:</w:t>
      </w:r>
    </w:p>
    <w:tbl>
      <w:tblPr>
        <w:tblW w:w="920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ook w:val="04A0" w:firstRow="1" w:lastRow="0" w:firstColumn="1" w:lastColumn="0" w:noHBand="0" w:noVBand="1"/>
      </w:tblPr>
      <w:tblGrid>
        <w:gridCol w:w="1701"/>
        <w:gridCol w:w="1124"/>
        <w:gridCol w:w="1610"/>
        <w:gridCol w:w="1610"/>
        <w:gridCol w:w="1611"/>
        <w:gridCol w:w="1551"/>
      </w:tblGrid>
      <w:tr w:rsidR="001473A9" w:rsidRPr="006F75F5" w14:paraId="468F2A8B" w14:textId="77777777" w:rsidTr="00B84B84">
        <w:tc>
          <w:tcPr>
            <w:tcW w:w="1701" w:type="dxa"/>
            <w:shd w:val="clear" w:color="auto" w:fill="auto"/>
          </w:tcPr>
          <w:p w14:paraId="02BDF452" w14:textId="77777777" w:rsidR="001473A9" w:rsidRPr="006F75F5" w:rsidRDefault="001473A9" w:rsidP="00B84B84">
            <w:pPr>
              <w:rPr>
                <w:rFonts w:ascii="Calibri" w:hAnsi="Calibri" w:cs="Calibri"/>
                <w:sz w:val="22"/>
                <w:szCs w:val="20"/>
              </w:rPr>
            </w:pPr>
            <w:r w:rsidRPr="006F75F5">
              <w:rPr>
                <w:rFonts w:ascii="Calibri" w:hAnsi="Calibri" w:cs="Calibri"/>
                <w:sz w:val="22"/>
                <w:szCs w:val="20"/>
              </w:rPr>
              <w:t>Vamzdynų diametras, mm</w:t>
            </w:r>
          </w:p>
        </w:tc>
        <w:tc>
          <w:tcPr>
            <w:tcW w:w="1124" w:type="dxa"/>
            <w:shd w:val="clear" w:color="auto" w:fill="auto"/>
          </w:tcPr>
          <w:p w14:paraId="4C52A9CE"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57÷108</w:t>
            </w:r>
          </w:p>
        </w:tc>
        <w:tc>
          <w:tcPr>
            <w:tcW w:w="1610" w:type="dxa"/>
            <w:shd w:val="clear" w:color="auto" w:fill="auto"/>
          </w:tcPr>
          <w:p w14:paraId="1A4930A3"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108÷159</w:t>
            </w:r>
          </w:p>
        </w:tc>
        <w:tc>
          <w:tcPr>
            <w:tcW w:w="1610" w:type="dxa"/>
            <w:shd w:val="clear" w:color="auto" w:fill="auto"/>
          </w:tcPr>
          <w:p w14:paraId="04DB9DCF"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159÷219</w:t>
            </w:r>
          </w:p>
        </w:tc>
        <w:tc>
          <w:tcPr>
            <w:tcW w:w="1611" w:type="dxa"/>
            <w:shd w:val="clear" w:color="auto" w:fill="auto"/>
          </w:tcPr>
          <w:p w14:paraId="7841B156"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273÷325</w:t>
            </w:r>
          </w:p>
        </w:tc>
        <w:tc>
          <w:tcPr>
            <w:tcW w:w="1551" w:type="dxa"/>
            <w:shd w:val="clear" w:color="auto" w:fill="auto"/>
          </w:tcPr>
          <w:p w14:paraId="0B3D37B7"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377÷1020</w:t>
            </w:r>
          </w:p>
        </w:tc>
      </w:tr>
      <w:tr w:rsidR="001473A9" w:rsidRPr="006F75F5" w14:paraId="07DC6CE2" w14:textId="77777777" w:rsidTr="00072D32">
        <w:tc>
          <w:tcPr>
            <w:tcW w:w="1701" w:type="dxa"/>
            <w:shd w:val="clear" w:color="auto" w:fill="auto"/>
          </w:tcPr>
          <w:p w14:paraId="7D5FDFC6" w14:textId="77777777" w:rsidR="001473A9" w:rsidRPr="006F75F5" w:rsidRDefault="001473A9" w:rsidP="00B84B84">
            <w:pPr>
              <w:rPr>
                <w:rFonts w:ascii="Calibri" w:hAnsi="Calibri" w:cs="Calibri"/>
                <w:sz w:val="22"/>
                <w:szCs w:val="20"/>
              </w:rPr>
            </w:pPr>
            <w:r w:rsidRPr="006F75F5">
              <w:rPr>
                <w:rFonts w:ascii="Calibri" w:hAnsi="Calibri" w:cs="Calibri"/>
                <w:sz w:val="22"/>
                <w:szCs w:val="20"/>
              </w:rPr>
              <w:t>Izoliacijos storis, mm</w:t>
            </w:r>
          </w:p>
        </w:tc>
        <w:tc>
          <w:tcPr>
            <w:tcW w:w="1124" w:type="dxa"/>
            <w:shd w:val="clear" w:color="auto" w:fill="auto"/>
          </w:tcPr>
          <w:p w14:paraId="6218A17E" w14:textId="6102360A" w:rsidR="001473A9" w:rsidRPr="006F75F5" w:rsidRDefault="001473A9" w:rsidP="00B84B84">
            <w:pPr>
              <w:jc w:val="center"/>
              <w:rPr>
                <w:rFonts w:ascii="Calibri" w:hAnsi="Calibri" w:cs="Calibri"/>
                <w:sz w:val="22"/>
                <w:szCs w:val="20"/>
              </w:rPr>
            </w:pPr>
          </w:p>
        </w:tc>
        <w:tc>
          <w:tcPr>
            <w:tcW w:w="1610" w:type="dxa"/>
            <w:shd w:val="clear" w:color="auto" w:fill="auto"/>
          </w:tcPr>
          <w:p w14:paraId="65F854A2" w14:textId="77777777" w:rsidR="001473A9" w:rsidRPr="006F75F5" w:rsidRDefault="001473A9" w:rsidP="00B84B84">
            <w:pPr>
              <w:jc w:val="center"/>
              <w:rPr>
                <w:rFonts w:ascii="Calibri" w:hAnsi="Calibri" w:cs="Calibri"/>
                <w:sz w:val="22"/>
                <w:szCs w:val="20"/>
              </w:rPr>
            </w:pPr>
          </w:p>
        </w:tc>
        <w:tc>
          <w:tcPr>
            <w:tcW w:w="1610" w:type="dxa"/>
            <w:shd w:val="clear" w:color="auto" w:fill="auto"/>
          </w:tcPr>
          <w:p w14:paraId="02D3C058" w14:textId="13375C75" w:rsidR="001473A9" w:rsidRPr="006F75F5" w:rsidRDefault="001473A9" w:rsidP="00B84B84">
            <w:pPr>
              <w:jc w:val="center"/>
              <w:rPr>
                <w:rFonts w:ascii="Calibri" w:hAnsi="Calibri" w:cs="Calibri"/>
                <w:sz w:val="22"/>
                <w:szCs w:val="20"/>
              </w:rPr>
            </w:pPr>
          </w:p>
        </w:tc>
        <w:tc>
          <w:tcPr>
            <w:tcW w:w="1611" w:type="dxa"/>
            <w:shd w:val="clear" w:color="auto" w:fill="auto"/>
          </w:tcPr>
          <w:p w14:paraId="10869C41" w14:textId="272B6E5F" w:rsidR="001473A9" w:rsidRPr="006F75F5" w:rsidRDefault="00C04E1F" w:rsidP="00B84B84">
            <w:pPr>
              <w:jc w:val="center"/>
              <w:rPr>
                <w:rFonts w:ascii="Calibri" w:hAnsi="Calibri" w:cs="Calibri"/>
                <w:sz w:val="22"/>
                <w:szCs w:val="20"/>
              </w:rPr>
            </w:pPr>
            <w:r>
              <w:rPr>
                <w:rFonts w:ascii="Calibri" w:hAnsi="Calibri" w:cs="Calibri"/>
                <w:sz w:val="22"/>
                <w:szCs w:val="20"/>
              </w:rPr>
              <w:t>90</w:t>
            </w:r>
          </w:p>
        </w:tc>
        <w:tc>
          <w:tcPr>
            <w:tcW w:w="1551" w:type="dxa"/>
            <w:shd w:val="clear" w:color="auto" w:fill="auto"/>
          </w:tcPr>
          <w:p w14:paraId="17252A82" w14:textId="77777777" w:rsidR="001473A9" w:rsidRPr="006F75F5" w:rsidRDefault="001473A9" w:rsidP="00B84B84">
            <w:pPr>
              <w:jc w:val="center"/>
              <w:rPr>
                <w:rFonts w:ascii="Calibri" w:hAnsi="Calibri" w:cs="Calibri"/>
                <w:sz w:val="22"/>
                <w:szCs w:val="20"/>
              </w:rPr>
            </w:pPr>
          </w:p>
        </w:tc>
      </w:tr>
    </w:tbl>
    <w:p w14:paraId="2E49E1A9"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Bendras šilumos izoliacijos sluoksnio storis nuo projektinio negali skirtis daugiau kaip 10 % į didėjimo pusę, daugiau kaip 5 % į mažėjimo pusę.</w:t>
      </w:r>
    </w:p>
    <w:p w14:paraId="6362D5C7"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61B014C6"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Izoliacijos sluoksnis turi būti ne mažiau, kaip dviejų sluoksnių arba galima naudoti kevalus. Izoliacijos sluoksnio išilginės ir skersinės siūlės privalo būti padengtos sekančiais sluoksniais.</w:t>
      </w:r>
    </w:p>
    <w:p w14:paraId="3B19D5D5"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Izoliacinė medžiaga tvirtinama: austenitinio plieno 10 mm arba plastikine 13 mm pločio juosta, kiekviename bėginiame metre – 4 juostomis.</w:t>
      </w:r>
    </w:p>
    <w:p w14:paraId="692D276A"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Atliekant izoliacinės medžiagos tvirtinimą, negalima jos suspausti. Bendras izoliacijos storis turi nepakisti ir neturi atsirasti tarpų izoliacinėje medžiagoje.</w:t>
      </w:r>
    </w:p>
    <w:p w14:paraId="044E01F3"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Šilumos izoliacijos skersinės ir išilginės siūlės montažo metu sutankinamos.</w:t>
      </w:r>
    </w:p>
    <w:p w14:paraId="3FAD8518"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Užbaigta šiluminė izoliacija turi išlaikyti objekto paviršiaus konfigūraciją.</w:t>
      </w:r>
    </w:p>
    <w:p w14:paraId="7ED7BDEF"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Šilumos izoliacijos apsauginis sluoksnis - speciali armuota, pilka, polivinilchloridine plėvelė PVC-P storis ≥0,35 mm arba lygiavertė.</w:t>
      </w:r>
    </w:p>
    <w:p w14:paraId="359E8052"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Izoliacijos apsauginę dangą reikia montuoti taip, kad siūlės persidengtų vandens nutekėjimo kryptimi, apsauginė danga kiekviename bėginiame metre tvirtinama 3-mis juostomis.</w:t>
      </w:r>
    </w:p>
    <w:p w14:paraId="1CADA56E"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4CB0260E"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eastAsia="Calibri" w:hAnsiTheme="minorHAnsi" w:cstheme="minorHAnsi"/>
          <w:b/>
          <w:i w:val="0"/>
          <w:iCs w:val="0"/>
          <w:sz w:val="22"/>
          <w:szCs w:val="22"/>
          <w:lang w:bidi="lt-LT"/>
        </w:rPr>
        <w:t>Reikalavimai hidroizoliacijai:</w:t>
      </w:r>
    </w:p>
    <w:p w14:paraId="1CB0D0AA"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rPr>
        <w:t>Šilumos tiekimo tinklų kanalų perdangos siūles užtaisyti betonu, padarant &gt;0,03 nuolydį į lovio kraštus, lovių sujungimą su nejudama atrama užtaisyti betonu, padarant ne didesnį kaip 45° kampą.</w:t>
      </w:r>
    </w:p>
    <w:p w14:paraId="4641BA9C"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lastRenderedPageBreak/>
        <w:t>Hidroizoliacijos įrengimas iš išorės: ritininę bituminę dangą dedant 2 sluoksnius, prieš tai paruošiant pagrindą, vadovaujantis naudojamos hidroizoliacinės dangos technologiniais reikalavimais. Danga ant kanalo vertikalių sienų turi būti užleista ne mažiau 20 cm. Danga turi būti užleista ant kameros ar nejudamos atramos. Hidroizoliacinės dangos sujungimų vietos turi būti užteptos bitumine mastika.</w:t>
      </w:r>
    </w:p>
    <w:p w14:paraId="62A0DCFE"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Naudojamos hidroizoliacijos dangos turi būti sertifikuotos Lietuvos Respublikoje ir atitikti Lietuvos Respublikoje galiojančius lanksčių armuotų bituminių hidroizoliacinių medžiagų, skirtų plokščių paviršių įrengimui, standartus arba lygiaverčio standarto reikalavimus. Prieš darbų pradžią, siūlant lygiavertes medžiagas, Rangovas privalės pateikti numatomų naudoti medžiagų sąrašą, parinkimo ir montavimo technologijas ir kitus dokumentus, patvirtinančius medžiagų atitikimą eksploatacinėms sąlygoms.</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lastRenderedPageBreak/>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geodezinis pagrindas (su koordinačių linijų sankirta LKS-94);</w:t>
      </w:r>
    </w:p>
    <w:p w14:paraId="2B891939" w14:textId="03EB925A"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lastRenderedPageBreak/>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1D5B0220" w14:textId="77777777" w:rsid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Puslapioinaosnuoroda"/>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ipersaitas"/>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A2DE2" w14:textId="77777777" w:rsidR="004E118B" w:rsidRDefault="004E118B">
      <w:r>
        <w:separator/>
      </w:r>
    </w:p>
  </w:endnote>
  <w:endnote w:type="continuationSeparator" w:id="0">
    <w:p w14:paraId="0063C36C" w14:textId="77777777" w:rsidR="004E118B" w:rsidRDefault="004E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52E6D" w14:textId="77777777" w:rsidR="004E118B" w:rsidRDefault="004E118B">
      <w:r>
        <w:separator/>
      </w:r>
    </w:p>
  </w:footnote>
  <w:footnote w:type="continuationSeparator" w:id="0">
    <w:p w14:paraId="764D66D4" w14:textId="77777777" w:rsidR="004E118B" w:rsidRDefault="004E118B">
      <w:r>
        <w:continuationSeparator/>
      </w:r>
    </w:p>
  </w:footnote>
  <w:footnote w:id="1">
    <w:p w14:paraId="0A8EDA58" w14:textId="77777777" w:rsidR="004B625F" w:rsidRPr="00AF630E" w:rsidRDefault="004B625F" w:rsidP="004B625F">
      <w:pPr>
        <w:pStyle w:val="Puslapioinaostekstas"/>
        <w:rPr>
          <w:b/>
          <w:bCs/>
          <w:lang w:val="lt-LT"/>
        </w:rPr>
      </w:pPr>
      <w:r>
        <w:rPr>
          <w:rStyle w:val="Puslapioinaosnuoroda"/>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EED8631C"/>
    <w:lvl w:ilvl="0" w:tplc="7E8C4032">
      <w:numFmt w:val="bullet"/>
      <w:lvlText w:val="-"/>
      <w:lvlJc w:val="left"/>
      <w:pPr>
        <w:ind w:left="720" w:hanging="360"/>
      </w:pPr>
      <w:rPr>
        <w:rFonts w:ascii="Calibri" w:eastAsia="Times New Roman" w:hAnsi="Calibri" w:cs="Calibri" w:hint="default"/>
        <w:sz w:val="24"/>
        <w:szCs w:val="24"/>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040A2"/>
    <w:rsid w:val="000174F2"/>
    <w:rsid w:val="00023D7D"/>
    <w:rsid w:val="00031320"/>
    <w:rsid w:val="000339BA"/>
    <w:rsid w:val="0003416B"/>
    <w:rsid w:val="000353F0"/>
    <w:rsid w:val="000506CC"/>
    <w:rsid w:val="00062A65"/>
    <w:rsid w:val="0006301A"/>
    <w:rsid w:val="0006491B"/>
    <w:rsid w:val="00072B26"/>
    <w:rsid w:val="00072D32"/>
    <w:rsid w:val="00083DE4"/>
    <w:rsid w:val="00085107"/>
    <w:rsid w:val="000953AF"/>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1613"/>
    <w:rsid w:val="000F3FE6"/>
    <w:rsid w:val="001000E7"/>
    <w:rsid w:val="00100851"/>
    <w:rsid w:val="001057C5"/>
    <w:rsid w:val="00115267"/>
    <w:rsid w:val="00120E10"/>
    <w:rsid w:val="00124801"/>
    <w:rsid w:val="0013260D"/>
    <w:rsid w:val="00132DD3"/>
    <w:rsid w:val="001465D5"/>
    <w:rsid w:val="001473A9"/>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2033CF"/>
    <w:rsid w:val="00204AA9"/>
    <w:rsid w:val="002157E1"/>
    <w:rsid w:val="002203A1"/>
    <w:rsid w:val="0022405D"/>
    <w:rsid w:val="00225607"/>
    <w:rsid w:val="0025174F"/>
    <w:rsid w:val="00253138"/>
    <w:rsid w:val="002535B3"/>
    <w:rsid w:val="00253683"/>
    <w:rsid w:val="002564CF"/>
    <w:rsid w:val="00257684"/>
    <w:rsid w:val="0026390D"/>
    <w:rsid w:val="00265F8B"/>
    <w:rsid w:val="00271F61"/>
    <w:rsid w:val="00275408"/>
    <w:rsid w:val="00275BD9"/>
    <w:rsid w:val="0028427A"/>
    <w:rsid w:val="00287A10"/>
    <w:rsid w:val="00287A90"/>
    <w:rsid w:val="00290790"/>
    <w:rsid w:val="00290F7A"/>
    <w:rsid w:val="0029764E"/>
    <w:rsid w:val="002A3829"/>
    <w:rsid w:val="002A65B1"/>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0508"/>
    <w:rsid w:val="00322793"/>
    <w:rsid w:val="00322B0D"/>
    <w:rsid w:val="003232D0"/>
    <w:rsid w:val="00326434"/>
    <w:rsid w:val="00331966"/>
    <w:rsid w:val="003411DD"/>
    <w:rsid w:val="0034498A"/>
    <w:rsid w:val="0035086E"/>
    <w:rsid w:val="00355FCF"/>
    <w:rsid w:val="003561AE"/>
    <w:rsid w:val="00361FC5"/>
    <w:rsid w:val="00362055"/>
    <w:rsid w:val="00362BBA"/>
    <w:rsid w:val="003717FC"/>
    <w:rsid w:val="0037578E"/>
    <w:rsid w:val="0038145D"/>
    <w:rsid w:val="003826D4"/>
    <w:rsid w:val="00384CA0"/>
    <w:rsid w:val="00390AB1"/>
    <w:rsid w:val="0039268B"/>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5315"/>
    <w:rsid w:val="00446903"/>
    <w:rsid w:val="0044691A"/>
    <w:rsid w:val="00446F96"/>
    <w:rsid w:val="00457933"/>
    <w:rsid w:val="004620C8"/>
    <w:rsid w:val="00467399"/>
    <w:rsid w:val="00475476"/>
    <w:rsid w:val="00481569"/>
    <w:rsid w:val="004924E7"/>
    <w:rsid w:val="00494BE1"/>
    <w:rsid w:val="004A0A2A"/>
    <w:rsid w:val="004A5964"/>
    <w:rsid w:val="004A6B08"/>
    <w:rsid w:val="004B176D"/>
    <w:rsid w:val="004B625F"/>
    <w:rsid w:val="004C0FA3"/>
    <w:rsid w:val="004C2B13"/>
    <w:rsid w:val="004D2407"/>
    <w:rsid w:val="004D5230"/>
    <w:rsid w:val="004D5B7E"/>
    <w:rsid w:val="004E0910"/>
    <w:rsid w:val="004E118B"/>
    <w:rsid w:val="00502879"/>
    <w:rsid w:val="00503B2A"/>
    <w:rsid w:val="00510709"/>
    <w:rsid w:val="00510ED3"/>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54FD"/>
    <w:rsid w:val="005A5F56"/>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11D9"/>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3D7D"/>
    <w:rsid w:val="007A568F"/>
    <w:rsid w:val="007A5825"/>
    <w:rsid w:val="007A7ACA"/>
    <w:rsid w:val="007D0E8F"/>
    <w:rsid w:val="007E263C"/>
    <w:rsid w:val="007E623C"/>
    <w:rsid w:val="007F603C"/>
    <w:rsid w:val="00812E96"/>
    <w:rsid w:val="00815E1B"/>
    <w:rsid w:val="00816151"/>
    <w:rsid w:val="00816202"/>
    <w:rsid w:val="00821C8D"/>
    <w:rsid w:val="00822828"/>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13F"/>
    <w:rsid w:val="008D5571"/>
    <w:rsid w:val="008E3619"/>
    <w:rsid w:val="008F2406"/>
    <w:rsid w:val="008F3311"/>
    <w:rsid w:val="009032F8"/>
    <w:rsid w:val="0091392A"/>
    <w:rsid w:val="00913E6E"/>
    <w:rsid w:val="00915F8D"/>
    <w:rsid w:val="00916426"/>
    <w:rsid w:val="00922261"/>
    <w:rsid w:val="00931634"/>
    <w:rsid w:val="0093326B"/>
    <w:rsid w:val="009424C2"/>
    <w:rsid w:val="00944381"/>
    <w:rsid w:val="00945B76"/>
    <w:rsid w:val="00947E5C"/>
    <w:rsid w:val="009543FD"/>
    <w:rsid w:val="0095535B"/>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A711F"/>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21E1"/>
    <w:rsid w:val="00AB604C"/>
    <w:rsid w:val="00AD1E90"/>
    <w:rsid w:val="00AD30C8"/>
    <w:rsid w:val="00AD363C"/>
    <w:rsid w:val="00AD5ACD"/>
    <w:rsid w:val="00AD6717"/>
    <w:rsid w:val="00AE07BD"/>
    <w:rsid w:val="00AE1F9C"/>
    <w:rsid w:val="00AE3AE5"/>
    <w:rsid w:val="00AE49B7"/>
    <w:rsid w:val="00AF73C1"/>
    <w:rsid w:val="00B00DD7"/>
    <w:rsid w:val="00B0582A"/>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331B"/>
    <w:rsid w:val="00BA434A"/>
    <w:rsid w:val="00BB6336"/>
    <w:rsid w:val="00BC6765"/>
    <w:rsid w:val="00BC71D7"/>
    <w:rsid w:val="00BC7AC5"/>
    <w:rsid w:val="00BE066B"/>
    <w:rsid w:val="00BE5E88"/>
    <w:rsid w:val="00BE60E7"/>
    <w:rsid w:val="00BF1CDF"/>
    <w:rsid w:val="00BF1CF6"/>
    <w:rsid w:val="00C00846"/>
    <w:rsid w:val="00C01456"/>
    <w:rsid w:val="00C04E1F"/>
    <w:rsid w:val="00C10CB4"/>
    <w:rsid w:val="00C13BCB"/>
    <w:rsid w:val="00C14445"/>
    <w:rsid w:val="00C17792"/>
    <w:rsid w:val="00C21FCE"/>
    <w:rsid w:val="00C22F2E"/>
    <w:rsid w:val="00C23E8B"/>
    <w:rsid w:val="00C249AD"/>
    <w:rsid w:val="00C265F9"/>
    <w:rsid w:val="00C2782A"/>
    <w:rsid w:val="00C31CFB"/>
    <w:rsid w:val="00C371D7"/>
    <w:rsid w:val="00C5380E"/>
    <w:rsid w:val="00C5780F"/>
    <w:rsid w:val="00C61A6E"/>
    <w:rsid w:val="00C62D9D"/>
    <w:rsid w:val="00C6653D"/>
    <w:rsid w:val="00C72F62"/>
    <w:rsid w:val="00C77130"/>
    <w:rsid w:val="00C81F85"/>
    <w:rsid w:val="00C84FC5"/>
    <w:rsid w:val="00C8636E"/>
    <w:rsid w:val="00C96628"/>
    <w:rsid w:val="00CA366E"/>
    <w:rsid w:val="00CA4DFF"/>
    <w:rsid w:val="00CA559C"/>
    <w:rsid w:val="00CA76EA"/>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1944"/>
    <w:rsid w:val="00F820FF"/>
    <w:rsid w:val="00F8579F"/>
    <w:rsid w:val="00F90087"/>
    <w:rsid w:val="00F90E65"/>
    <w:rsid w:val="00F93EF2"/>
    <w:rsid w:val="00F97DC1"/>
    <w:rsid w:val="00FA60AA"/>
    <w:rsid w:val="00FB0868"/>
    <w:rsid w:val="00FB2C4C"/>
    <w:rsid w:val="00FB45C7"/>
    <w:rsid w:val="00FB5207"/>
    <w:rsid w:val="00FC22DA"/>
    <w:rsid w:val="00FC6E35"/>
    <w:rsid w:val="00FC769E"/>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styleId="Perirtashipersaitas">
    <w:name w:val="FollowedHyperlink"/>
    <w:basedOn w:val="Numatytasispastraiposriftas"/>
    <w:uiPriority w:val="99"/>
    <w:semiHidden/>
    <w:unhideWhenUsed/>
    <w:rsid w:val="006C4621"/>
    <w:rPr>
      <w:color w:val="954F72" w:themeColor="followedHyperlink"/>
      <w:u w:val="singl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punktai"/>
    <w:basedOn w:val="prastasis"/>
    <w:link w:val="SraopastraipaDiagrama"/>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A60AA"/>
    <w:rPr>
      <w:rFonts w:ascii="Arial" w:hAnsi="Arial"/>
    </w:rPr>
  </w:style>
  <w:style w:type="paragraph" w:styleId="Pataisymai">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Numatytasispastraiposriftas"/>
    <w:rsid w:val="001000E7"/>
  </w:style>
  <w:style w:type="paragraph" w:styleId="Puslapioinaostekstas">
    <w:name w:val="footnote text"/>
    <w:basedOn w:val="prastasis"/>
    <w:link w:val="PuslapioinaostekstasDiagrama"/>
    <w:rsid w:val="004B625F"/>
    <w:pPr>
      <w:spacing w:after="160" w:line="256" w:lineRule="auto"/>
    </w:pPr>
    <w:rPr>
      <w:rFonts w:ascii="Calibri" w:eastAsia="Calibri" w:hAnsi="Calibri" w:cs="DokChampa"/>
      <w:color w:val="auto"/>
      <w:sz w:val="20"/>
      <w:szCs w:val="20"/>
      <w:lang w:val="en-US" w:eastAsia="en-US"/>
    </w:rPr>
  </w:style>
  <w:style w:type="character" w:customStyle="1" w:styleId="PuslapioinaostekstasDiagrama">
    <w:name w:val="Puslapio išnašos tekstas Diagrama"/>
    <w:basedOn w:val="Numatytasispastraiposriftas"/>
    <w:link w:val="Puslapioinaostekstas"/>
    <w:rsid w:val="004B625F"/>
    <w:rPr>
      <w:rFonts w:ascii="Calibri" w:eastAsia="Calibri" w:hAnsi="Calibri" w:cs="DokChampa"/>
      <w:sz w:val="20"/>
      <w:szCs w:val="20"/>
      <w:lang w:val="en-US"/>
    </w:rPr>
  </w:style>
  <w:style w:type="character" w:styleId="Puslapioinaosnuoroda">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2.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3.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3611</Words>
  <Characters>20583</Characters>
  <Application>Microsoft Office Word</Application>
  <DocSecurity>0</DocSecurity>
  <Lines>171</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3</cp:revision>
  <dcterms:created xsi:type="dcterms:W3CDTF">2024-06-25T12:26:00Z</dcterms:created>
  <dcterms:modified xsi:type="dcterms:W3CDTF">2024-07-24T05:42:00Z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